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BC7799" w:rsidP="009A661E">
            <w:pPr>
              <w:tabs>
                <w:tab w:val="left" w:pos="780"/>
              </w:tabs>
              <w:ind w:right="-1440"/>
            </w:pPr>
            <w:r w:rsidRPr="00BC7799">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9C5365">
                          <w:rPr>
                            <w:rFonts w:ascii="Bookman Old Style" w:hAnsi="Bookman Old Style"/>
                            <w:i/>
                            <w:sz w:val="22"/>
                            <w:szCs w:val="22"/>
                          </w:rPr>
                          <w:t>05</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FD5863">
                          <w:rPr>
                            <w:rFonts w:ascii="Bookman Old Style" w:hAnsi="Bookman Old Style"/>
                            <w:i/>
                            <w:sz w:val="22"/>
                            <w:szCs w:val="22"/>
                          </w:rPr>
                          <w:t>23</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BC7799">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BC7799"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10.7pt;width:212.25pt;height:64.7pt;z-index:251662336;mso-position-horizontal-relative:text;mso-position-vertical-relative:text" filled="f" stroked="f">
                  <v:textbox style="mso-next-textbox:#_x0000_s1136">
                    <w:txbxContent>
                      <w:p w:rsidR="001C71DC" w:rsidRDefault="009C5365" w:rsidP="00CA363F">
                        <w:pPr>
                          <w:rPr>
                            <w:rFonts w:ascii="Bookman Old Style" w:hAnsi="Bookman Old Style"/>
                            <w:i/>
                            <w:szCs w:val="26"/>
                          </w:rPr>
                        </w:pPr>
                        <w:r>
                          <w:rPr>
                            <w:rFonts w:ascii="Bookman Old Style" w:hAnsi="Bookman Old Style"/>
                            <w:i/>
                            <w:szCs w:val="26"/>
                          </w:rPr>
                          <w:t>Mr. Dibyendra Narayan Ray,</w:t>
                        </w:r>
                      </w:p>
                      <w:p w:rsidR="009C5365" w:rsidRPr="0048463D" w:rsidRDefault="009C5365" w:rsidP="0048463D">
                        <w:pPr>
                          <w:jc w:val="both"/>
                          <w:rPr>
                            <w:rFonts w:ascii="Bookman Old Style" w:hAnsi="Bookman Old Style"/>
                            <w:i/>
                            <w:sz w:val="26"/>
                            <w:szCs w:val="26"/>
                          </w:rPr>
                        </w:pPr>
                        <w:r>
                          <w:rPr>
                            <w:rFonts w:ascii="Bookman Old Style" w:hAnsi="Bookman Old Style"/>
                            <w:i/>
                            <w:sz w:val="26"/>
                            <w:szCs w:val="26"/>
                          </w:rPr>
                          <w:t>Mr.</w:t>
                        </w:r>
                        <w:r w:rsidRPr="0048463D">
                          <w:rPr>
                            <w:rFonts w:ascii="Bookman Old Style" w:hAnsi="Bookman Old Style"/>
                            <w:i/>
                            <w:sz w:val="26"/>
                            <w:szCs w:val="26"/>
                          </w:rPr>
                          <w:t xml:space="preserve"> Ranjit Kumar Mondal,</w:t>
                        </w:r>
                      </w:p>
                      <w:p w:rsidR="009C5365" w:rsidRDefault="009C5365" w:rsidP="00CA363F">
                        <w:pPr>
                          <w:rPr>
                            <w:rFonts w:ascii="Bookman Old Style" w:hAnsi="Bookman Old Style"/>
                            <w:i/>
                            <w:szCs w:val="26"/>
                          </w:rPr>
                        </w:pPr>
                        <w:r>
                          <w:rPr>
                            <w:rFonts w:ascii="Bookman Old Style" w:hAnsi="Bookman Old Style"/>
                            <w:i/>
                            <w:szCs w:val="26"/>
                          </w:rPr>
                          <w:t xml:space="preserve">Mr. </w:t>
                        </w:r>
                        <w:r w:rsidRPr="00D022D0">
                          <w:rPr>
                            <w:rFonts w:ascii="Bookman Old Style" w:hAnsi="Bookman Old Style"/>
                            <w:i/>
                            <w:szCs w:val="26"/>
                          </w:rPr>
                          <w:t xml:space="preserve">Gourav Halder, </w:t>
                        </w:r>
                        <w:r>
                          <w:rPr>
                            <w:rFonts w:ascii="Bookman Old Style" w:hAnsi="Bookman Old Style"/>
                            <w:i/>
                            <w:szCs w:val="26"/>
                          </w:rPr>
                          <w:t xml:space="preserve"> </w:t>
                        </w:r>
                      </w:p>
                      <w:p w:rsidR="007F28B0" w:rsidRPr="001E2002" w:rsidRDefault="009C5365" w:rsidP="00CA363F">
                        <w:pPr>
                          <w:rPr>
                            <w:rFonts w:ascii="Bookman Old Style" w:hAnsi="Bookman Old Style"/>
                            <w:b/>
                            <w:i/>
                          </w:rPr>
                        </w:pPr>
                        <w:r>
                          <w:rPr>
                            <w:rFonts w:ascii="Bookman Old Style" w:hAnsi="Bookman Old Style"/>
                            <w:i/>
                            <w:szCs w:val="26"/>
                          </w:rPr>
                          <w:t>Learned Advocates.</w:t>
                        </w:r>
                        <w:r w:rsidR="001C71DC">
                          <w:rPr>
                            <w:rFonts w:ascii="Bookman Old Style" w:hAnsi="Bookman Old Style"/>
                            <w:i/>
                            <w:szCs w:val="26"/>
                          </w:rPr>
                          <w:t xml:space="preserve"> </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9C5365" w:rsidRDefault="009C5365" w:rsidP="00975490">
            <w:pPr>
              <w:jc w:val="both"/>
              <w:rPr>
                <w:rFonts w:ascii="Bookman Old Style" w:eastAsia="Batang" w:hAnsi="Bookman Old Style"/>
                <w:b/>
                <w:i/>
              </w:rPr>
            </w:pPr>
          </w:p>
          <w:p w:rsidR="009C5365" w:rsidRDefault="009C5365" w:rsidP="00975490">
            <w:pPr>
              <w:jc w:val="both"/>
              <w:rPr>
                <w:rFonts w:ascii="Bookman Old Style" w:eastAsia="Batang" w:hAnsi="Bookman Old Style"/>
                <w:b/>
                <w:i/>
              </w:rPr>
            </w:pPr>
          </w:p>
          <w:p w:rsidR="000E65F7" w:rsidRDefault="00BC7799" w:rsidP="00975490">
            <w:pPr>
              <w:jc w:val="both"/>
              <w:rPr>
                <w:rFonts w:ascii="Bookman Old Style" w:eastAsia="Batang" w:hAnsi="Bookman Old Style"/>
                <w:b/>
                <w:i/>
              </w:rPr>
            </w:pPr>
            <w:r w:rsidRPr="00BC7799">
              <w:rPr>
                <w:rFonts w:ascii="Bookman Old Style" w:eastAsia="Batang" w:hAnsi="Bookman Old Style"/>
                <w:i/>
                <w:noProof/>
                <w:lang w:val="en-IN" w:eastAsia="en-IN"/>
              </w:rPr>
              <w:pict>
                <v:shape id="_x0000_s1135" type="#_x0000_t202" style="position:absolute;left:0;text-align:left;margin-left:181.7pt;margin-top:11.25pt;width:240.75pt;height:34.65pt;z-index:251661312" filled="f" stroked="f">
                  <v:textbox style="mso-next-textbox:#_x0000_s1135">
                    <w:txbxContent>
                      <w:p w:rsidR="001C71DC" w:rsidRDefault="001C71DC" w:rsidP="003C72B0">
                        <w:pPr>
                          <w:rPr>
                            <w:rFonts w:ascii="Bookman Old Style" w:eastAsia="Batang" w:hAnsi="Bookman Old Style"/>
                            <w:i/>
                          </w:rPr>
                        </w:pPr>
                        <w:r>
                          <w:rPr>
                            <w:rFonts w:ascii="Bookman Old Style" w:eastAsia="Batang" w:hAnsi="Bookman Old Style"/>
                            <w:i/>
                          </w:rPr>
                          <w:t xml:space="preserve">Mr. </w:t>
                        </w:r>
                        <w:r w:rsidR="009C5365">
                          <w:rPr>
                            <w:rFonts w:ascii="Bookman Old Style" w:eastAsia="Batang" w:hAnsi="Bookman Old Style"/>
                            <w:i/>
                          </w:rPr>
                          <w:t xml:space="preserve">Goutam Pathak Banerjee, </w:t>
                        </w:r>
                      </w:p>
                      <w:p w:rsidR="00C045C0" w:rsidRPr="00C045C0" w:rsidRDefault="001C71DC" w:rsidP="003C72B0">
                        <w:pPr>
                          <w:rPr>
                            <w:rFonts w:ascii="Bookman Old Style" w:eastAsia="Batang" w:hAnsi="Bookman Old Style"/>
                            <w:i/>
                          </w:rPr>
                        </w:pPr>
                        <w:r>
                          <w:rPr>
                            <w:rFonts w:ascii="Bookman Old Style" w:eastAsia="Batang" w:hAnsi="Bookman Old Style"/>
                            <w:i/>
                          </w:rPr>
                          <w:t xml:space="preserve">Learned Advocate. </w:t>
                        </w:r>
                        <w:r w:rsidR="00FD5863">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p w:rsidR="009C5365" w:rsidRDefault="009C5365"/>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D5863" w:rsidRDefault="00BC7799" w:rsidP="00E01BD3">
            <w:pPr>
              <w:spacing w:line="360" w:lineRule="auto"/>
              <w:jc w:val="both"/>
              <w:rPr>
                <w:rFonts w:ascii="Bookman Old Style" w:eastAsia="Batang" w:hAnsi="Bookman Old Style"/>
                <w:b/>
                <w:i/>
                <w:sz w:val="36"/>
              </w:rPr>
            </w:pPr>
            <w:r w:rsidRPr="00BC7799">
              <w:rPr>
                <w:rFonts w:ascii="Bookman Old Style" w:eastAsia="Batang" w:hAnsi="Bookman Old Style"/>
                <w:b/>
                <w:i/>
                <w:noProof/>
                <w:lang w:val="en-IN" w:eastAsia="en-IN"/>
              </w:rPr>
              <w:pict>
                <v:shape id="_x0000_s1145" type="#_x0000_t202" style="position:absolute;left:0;text-align:left;margin-left:205.7pt;margin-top:29.2pt;width:240.75pt;height:34.65pt;z-index:251667456" filled="f" stroked="f">
                  <v:textbox style="mso-next-textbox:#_x0000_s1145">
                    <w:txbxContent>
                      <w:p w:rsidR="009C5365" w:rsidRDefault="009C5365" w:rsidP="002401E5">
                        <w:pPr>
                          <w:rPr>
                            <w:rFonts w:ascii="Bookman Old Style" w:hAnsi="Bookman Old Style"/>
                            <w:i/>
                          </w:rPr>
                        </w:pPr>
                        <w:r>
                          <w:rPr>
                            <w:rFonts w:ascii="Bookman Old Style" w:eastAsia="Batang" w:hAnsi="Bookman Old Style"/>
                            <w:i/>
                          </w:rPr>
                          <w:t xml:space="preserve">Mr. </w:t>
                        </w:r>
                        <w:r w:rsidRPr="002401E5">
                          <w:rPr>
                            <w:rFonts w:ascii="Bookman Old Style" w:hAnsi="Bookman Old Style"/>
                            <w:i/>
                          </w:rPr>
                          <w:t>Biswanath Mitra,</w:t>
                        </w:r>
                      </w:p>
                      <w:p w:rsidR="009C5365" w:rsidRPr="002401E5" w:rsidRDefault="009C5365" w:rsidP="002401E5">
                        <w:pPr>
                          <w:rPr>
                            <w:rFonts w:ascii="Bookman Old Style" w:hAnsi="Bookman Old Style"/>
                            <w:i/>
                          </w:rPr>
                        </w:pPr>
                        <w:r>
                          <w:rPr>
                            <w:rFonts w:ascii="Bookman Old Style" w:hAnsi="Bookman Old Style"/>
                            <w:i/>
                          </w:rPr>
                          <w:t>Departmental Representative.</w:t>
                        </w:r>
                      </w:p>
                      <w:p w:rsidR="009C5365" w:rsidRDefault="009C5365" w:rsidP="003C72B0">
                        <w:pPr>
                          <w:rPr>
                            <w:rFonts w:ascii="Bookman Old Style" w:eastAsia="Batang" w:hAnsi="Bookman Old Style"/>
                            <w:i/>
                          </w:rPr>
                        </w:pPr>
                        <w:r>
                          <w:rPr>
                            <w:rFonts w:ascii="Bookman Old Style" w:eastAsia="Batang" w:hAnsi="Bookman Old Style"/>
                            <w:i/>
                          </w:rPr>
                          <w:t xml:space="preserve"> </w:t>
                        </w:r>
                      </w:p>
                      <w:p w:rsidR="009C5365" w:rsidRPr="00C045C0" w:rsidRDefault="009C5365" w:rsidP="003C72B0">
                        <w:pPr>
                          <w:rPr>
                            <w:rFonts w:ascii="Bookman Old Style" w:eastAsia="Batang" w:hAnsi="Bookman Old Style"/>
                            <w:i/>
                          </w:rPr>
                        </w:pPr>
                        <w:r>
                          <w:rPr>
                            <w:rFonts w:ascii="Bookman Old Style" w:eastAsia="Batang" w:hAnsi="Bookman Old Style"/>
                            <w:i/>
                          </w:rPr>
                          <w:t xml:space="preserve">Learned Advocate.   </w:t>
                        </w:r>
                        <w:r w:rsidRPr="00C045C0">
                          <w:rPr>
                            <w:rFonts w:ascii="Bookman Old Style" w:eastAsia="Batang" w:hAnsi="Bookman Old Style"/>
                            <w:i/>
                          </w:rPr>
                          <w:t xml:space="preserve"> </w:t>
                        </w:r>
                      </w:p>
                      <w:p w:rsidR="009C5365" w:rsidRDefault="009C5365"/>
                    </w:txbxContent>
                  </v:textbox>
                </v:shape>
              </w:pict>
            </w:r>
          </w:p>
          <w:p w:rsidR="009C5365" w:rsidRDefault="009C5365" w:rsidP="009C5365">
            <w:pPr>
              <w:jc w:val="both"/>
              <w:rPr>
                <w:rFonts w:ascii="Bookman Old Style" w:eastAsia="Batang" w:hAnsi="Bookman Old Style"/>
                <w:b/>
                <w:i/>
              </w:rPr>
            </w:pPr>
            <w:r w:rsidRPr="009C5365">
              <w:rPr>
                <w:rFonts w:ascii="Bookman Old Style" w:eastAsia="Batang" w:hAnsi="Bookman Old Style"/>
                <w:b/>
                <w:i/>
              </w:rPr>
              <w:t>For the Principal Accountant</w:t>
            </w:r>
            <w:r>
              <w:rPr>
                <w:rFonts w:ascii="Bookman Old Style" w:eastAsia="Batang" w:hAnsi="Bookman Old Style"/>
                <w:b/>
                <w:i/>
              </w:rPr>
              <w:t xml:space="preserve">  :</w:t>
            </w:r>
          </w:p>
          <w:p w:rsidR="009C5365" w:rsidRPr="009C5365" w:rsidRDefault="009C5365" w:rsidP="009C5365">
            <w:pPr>
              <w:jc w:val="both"/>
              <w:rPr>
                <w:rFonts w:ascii="Bookman Old Style" w:eastAsia="Batang" w:hAnsi="Bookman Old Style"/>
                <w:b/>
                <w:i/>
              </w:rPr>
            </w:pPr>
            <w:r w:rsidRPr="009C5365">
              <w:rPr>
                <w:rFonts w:ascii="Bookman Old Style" w:eastAsia="Batang" w:hAnsi="Bookman Old Style"/>
                <w:b/>
                <w:i/>
              </w:rPr>
              <w:t xml:space="preserve">General (A&amp;E), West Bengal </w:t>
            </w:r>
          </w:p>
          <w:p w:rsidR="009C5365" w:rsidRDefault="009C5365" w:rsidP="00E01BD3">
            <w:pPr>
              <w:spacing w:line="360" w:lineRule="auto"/>
              <w:jc w:val="both"/>
              <w:rPr>
                <w:rFonts w:ascii="Bookman Old Style" w:eastAsia="Batang" w:hAnsi="Bookman Old Style"/>
                <w:b/>
                <w:i/>
                <w:sz w:val="36"/>
              </w:rPr>
            </w:pPr>
          </w:p>
          <w:p w:rsidR="009C5365" w:rsidRDefault="009C5365" w:rsidP="00E01BD3">
            <w:pPr>
              <w:spacing w:line="360" w:lineRule="auto"/>
              <w:jc w:val="both"/>
              <w:rPr>
                <w:rFonts w:ascii="Bookman Old Style" w:eastAsia="Batang" w:hAnsi="Bookman Old Style"/>
                <w:i/>
                <w:sz w:val="26"/>
                <w:szCs w:val="26"/>
              </w:rPr>
            </w:pPr>
            <w:r w:rsidRPr="009C5365">
              <w:rPr>
                <w:rFonts w:ascii="Bookman Old Style" w:eastAsia="Batang" w:hAnsi="Bookman Old Style"/>
                <w:i/>
                <w:sz w:val="26"/>
                <w:szCs w:val="26"/>
              </w:rPr>
              <w:t xml:space="preserve">          </w:t>
            </w:r>
            <w:r w:rsidR="00E3654B" w:rsidRPr="009C5365">
              <w:rPr>
                <w:rFonts w:ascii="Bookman Old Style" w:eastAsia="Batang" w:hAnsi="Bookman Old Style"/>
                <w:i/>
                <w:sz w:val="26"/>
                <w:szCs w:val="26"/>
              </w:rPr>
              <w:t xml:space="preserve">The </w:t>
            </w:r>
            <w:r w:rsidR="00E3654B">
              <w:rPr>
                <w:rFonts w:ascii="Bookman Old Style" w:eastAsia="Batang" w:hAnsi="Bookman Old Style"/>
                <w:i/>
                <w:sz w:val="26"/>
                <w:szCs w:val="26"/>
              </w:rPr>
              <w:t>instant</w:t>
            </w:r>
            <w:r>
              <w:rPr>
                <w:rFonts w:ascii="Bookman Old Style" w:eastAsia="Batang" w:hAnsi="Bookman Old Style"/>
                <w:i/>
                <w:sz w:val="26"/>
                <w:szCs w:val="26"/>
              </w:rPr>
              <w:t xml:space="preserve"> application has been filed praying for a direction to the respondents to allow the voluntary retirement application submitted by the applicant within a stipulated period of time. </w:t>
            </w:r>
          </w:p>
          <w:p w:rsidR="009C5365" w:rsidRDefault="009C5365"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According to the applicant</w:t>
            </w:r>
            <w:r w:rsidR="00CA5645">
              <w:rPr>
                <w:rFonts w:ascii="Bookman Old Style" w:eastAsia="Batang" w:hAnsi="Bookman Old Style"/>
                <w:i/>
                <w:sz w:val="26"/>
                <w:szCs w:val="26"/>
              </w:rPr>
              <w:t>,</w:t>
            </w:r>
            <w:r>
              <w:rPr>
                <w:rFonts w:ascii="Bookman Old Style" w:eastAsia="Batang" w:hAnsi="Bookman Old Style"/>
                <w:i/>
                <w:sz w:val="26"/>
                <w:szCs w:val="26"/>
              </w:rPr>
              <w:t xml:space="preserve"> sh</w:t>
            </w:r>
            <w:r w:rsidR="008522CB">
              <w:rPr>
                <w:rFonts w:ascii="Bookman Old Style" w:eastAsia="Batang" w:hAnsi="Bookman Old Style"/>
                <w:i/>
                <w:sz w:val="26"/>
                <w:szCs w:val="26"/>
              </w:rPr>
              <w:t>e has fulfilled all the criterion</w:t>
            </w:r>
            <w:r>
              <w:rPr>
                <w:rFonts w:ascii="Bookman Old Style" w:eastAsia="Batang" w:hAnsi="Bookman Old Style"/>
                <w:i/>
                <w:sz w:val="26"/>
                <w:szCs w:val="26"/>
              </w:rPr>
              <w:t xml:space="preserve"> stipulated in the rules and her case is squarely covered by the Judgment passed by this Tribunal in OA 346 of 2015 on 03.01.2017.  The Counsel for the applicant </w:t>
            </w:r>
            <w:r w:rsidR="00E3654B">
              <w:rPr>
                <w:rFonts w:ascii="Bookman Old Style" w:eastAsia="Batang" w:hAnsi="Bookman Old Style"/>
                <w:i/>
                <w:sz w:val="26"/>
                <w:szCs w:val="26"/>
              </w:rPr>
              <w:t xml:space="preserve">has </w:t>
            </w:r>
            <w:r>
              <w:rPr>
                <w:rFonts w:ascii="Bookman Old Style" w:eastAsia="Batang" w:hAnsi="Bookman Old Style"/>
                <w:i/>
                <w:sz w:val="26"/>
                <w:szCs w:val="26"/>
              </w:rPr>
              <w:t>further submitted that the applicant has submitted voluntary retirement application on 26</w:t>
            </w:r>
            <w:r w:rsidRPr="009C5365">
              <w:rPr>
                <w:rFonts w:ascii="Bookman Old Style" w:eastAsia="Batang" w:hAnsi="Bookman Old Style"/>
                <w:i/>
                <w:sz w:val="26"/>
                <w:szCs w:val="26"/>
                <w:vertAlign w:val="superscript"/>
              </w:rPr>
              <w:t>th</w:t>
            </w:r>
            <w:r>
              <w:rPr>
                <w:rFonts w:ascii="Bookman Old Style" w:eastAsia="Batang" w:hAnsi="Bookman Old Style"/>
                <w:i/>
                <w:sz w:val="26"/>
                <w:szCs w:val="26"/>
              </w:rPr>
              <w:t xml:space="preserve"> April 2017</w:t>
            </w:r>
            <w:r w:rsidR="00CA5645">
              <w:rPr>
                <w:rFonts w:ascii="Bookman Old Style" w:eastAsia="Batang" w:hAnsi="Bookman Old Style"/>
                <w:i/>
                <w:sz w:val="26"/>
                <w:szCs w:val="26"/>
              </w:rPr>
              <w:t>,</w:t>
            </w:r>
            <w:r>
              <w:rPr>
                <w:rFonts w:ascii="Bookman Old Style" w:eastAsia="Batang" w:hAnsi="Bookman Old Style"/>
                <w:i/>
                <w:sz w:val="26"/>
                <w:szCs w:val="26"/>
              </w:rPr>
              <w:t xml:space="preserve"> whereas the Judgment referred above was passed on 3</w:t>
            </w:r>
            <w:r w:rsidRPr="009C5365">
              <w:rPr>
                <w:rFonts w:ascii="Bookman Old Style" w:eastAsia="Batang" w:hAnsi="Bookman Old Style"/>
                <w:i/>
                <w:sz w:val="26"/>
                <w:szCs w:val="26"/>
                <w:vertAlign w:val="superscript"/>
              </w:rPr>
              <w:t>rd</w:t>
            </w:r>
            <w:r>
              <w:rPr>
                <w:rFonts w:ascii="Bookman Old Style" w:eastAsia="Batang" w:hAnsi="Bookman Old Style"/>
                <w:i/>
                <w:sz w:val="26"/>
                <w:szCs w:val="26"/>
              </w:rPr>
              <w:t xml:space="preserve"> January </w:t>
            </w:r>
            <w:r w:rsidR="00CA5645">
              <w:rPr>
                <w:rFonts w:ascii="Bookman Old Style" w:eastAsia="Batang" w:hAnsi="Bookman Old Style"/>
                <w:i/>
                <w:sz w:val="26"/>
                <w:szCs w:val="26"/>
              </w:rPr>
              <w:t xml:space="preserve">2017. </w:t>
            </w:r>
            <w:r w:rsidR="00E3654B">
              <w:rPr>
                <w:rFonts w:ascii="Bookman Old Style" w:eastAsia="Batang" w:hAnsi="Bookman Old Style"/>
                <w:i/>
                <w:sz w:val="26"/>
                <w:szCs w:val="26"/>
              </w:rPr>
              <w:t>H</w:t>
            </w:r>
            <w:r>
              <w:rPr>
                <w:rFonts w:ascii="Bookman Old Style" w:eastAsia="Batang" w:hAnsi="Bookman Old Style"/>
                <w:i/>
                <w:sz w:val="26"/>
                <w:szCs w:val="26"/>
              </w:rPr>
              <w:t>owever, he has submitted that as considerable time has lapsed</w:t>
            </w:r>
            <w:r w:rsidR="00CA5645">
              <w:rPr>
                <w:rFonts w:ascii="Bookman Old Style" w:eastAsia="Batang" w:hAnsi="Bookman Old Style"/>
                <w:i/>
                <w:sz w:val="26"/>
                <w:szCs w:val="26"/>
              </w:rPr>
              <w:t xml:space="preserve"> and</w:t>
            </w:r>
            <w:r>
              <w:rPr>
                <w:rFonts w:ascii="Bookman Old Style" w:eastAsia="Batang" w:hAnsi="Bookman Old Style"/>
                <w:i/>
                <w:sz w:val="26"/>
                <w:szCs w:val="26"/>
              </w:rPr>
              <w:t xml:space="preserve"> no decision has been taken by the respondent authority</w:t>
            </w:r>
            <w:r w:rsidR="00CA5645">
              <w:rPr>
                <w:rFonts w:ascii="Bookman Old Style" w:eastAsia="Batang" w:hAnsi="Bookman Old Style"/>
                <w:i/>
                <w:sz w:val="26"/>
                <w:szCs w:val="26"/>
              </w:rPr>
              <w:t>,</w:t>
            </w:r>
            <w:r>
              <w:rPr>
                <w:rFonts w:ascii="Bookman Old Style" w:eastAsia="Batang" w:hAnsi="Bookman Old Style"/>
                <w:i/>
                <w:sz w:val="26"/>
                <w:szCs w:val="26"/>
              </w:rPr>
              <w:t xml:space="preserve"> it would suffice </w:t>
            </w:r>
            <w:r w:rsidR="00E3654B">
              <w:rPr>
                <w:rFonts w:ascii="Bookman Old Style" w:eastAsia="Batang" w:hAnsi="Bookman Old Style"/>
                <w:i/>
                <w:sz w:val="26"/>
                <w:szCs w:val="26"/>
              </w:rPr>
              <w:t>her</w:t>
            </w:r>
            <w:r>
              <w:rPr>
                <w:rFonts w:ascii="Bookman Old Style" w:eastAsia="Batang" w:hAnsi="Bookman Old Style"/>
                <w:i/>
                <w:sz w:val="26"/>
                <w:szCs w:val="26"/>
              </w:rPr>
              <w:t xml:space="preserve"> </w:t>
            </w:r>
            <w:r w:rsidR="00E3654B">
              <w:rPr>
                <w:rFonts w:ascii="Bookman Old Style" w:eastAsia="Batang" w:hAnsi="Bookman Old Style"/>
                <w:i/>
                <w:sz w:val="26"/>
                <w:szCs w:val="26"/>
              </w:rPr>
              <w:t>purpose</w:t>
            </w:r>
            <w:r>
              <w:rPr>
                <w:rFonts w:ascii="Bookman Old Style" w:eastAsia="Batang" w:hAnsi="Bookman Old Style"/>
                <w:i/>
                <w:sz w:val="26"/>
                <w:szCs w:val="26"/>
              </w:rPr>
              <w:t xml:space="preserve"> if her OA will be treated as a </w:t>
            </w:r>
            <w:r>
              <w:rPr>
                <w:rFonts w:ascii="Bookman Old Style" w:eastAsia="Batang" w:hAnsi="Bookman Old Style"/>
                <w:i/>
                <w:sz w:val="26"/>
                <w:szCs w:val="26"/>
              </w:rPr>
              <w:lastRenderedPageBreak/>
              <w:t xml:space="preserve">part of her voluntary retirement application and be disposed by the Principal </w:t>
            </w:r>
            <w:r w:rsidR="00E3654B">
              <w:rPr>
                <w:rFonts w:ascii="Bookman Old Style" w:eastAsia="Batang" w:hAnsi="Bookman Old Style"/>
                <w:i/>
                <w:sz w:val="26"/>
                <w:szCs w:val="26"/>
              </w:rPr>
              <w:t>Secretary</w:t>
            </w:r>
            <w:r>
              <w:rPr>
                <w:rFonts w:ascii="Bookman Old Style" w:eastAsia="Batang" w:hAnsi="Bookman Old Style"/>
                <w:i/>
                <w:sz w:val="26"/>
                <w:szCs w:val="26"/>
              </w:rPr>
              <w:t xml:space="preserve">, </w:t>
            </w:r>
            <w:r w:rsidR="00CA5645">
              <w:rPr>
                <w:rFonts w:ascii="Bookman Old Style" w:eastAsia="Batang" w:hAnsi="Bookman Old Style"/>
                <w:i/>
                <w:sz w:val="26"/>
                <w:szCs w:val="26"/>
              </w:rPr>
              <w:t>D</w:t>
            </w:r>
            <w:r>
              <w:rPr>
                <w:rFonts w:ascii="Bookman Old Style" w:eastAsia="Batang" w:hAnsi="Bookman Old Style"/>
                <w:i/>
                <w:sz w:val="26"/>
                <w:szCs w:val="26"/>
              </w:rPr>
              <w:t>epartment of Health &amp; Family Welfare, Government of West Bengal within a stipulated period of time.</w:t>
            </w:r>
          </w:p>
          <w:p w:rsidR="00E3654B" w:rsidRDefault="009C5365"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r w:rsidR="00E3654B">
              <w:rPr>
                <w:rFonts w:ascii="Bookman Old Style" w:eastAsia="Batang" w:hAnsi="Bookman Old Style"/>
                <w:i/>
                <w:sz w:val="26"/>
                <w:szCs w:val="26"/>
              </w:rPr>
              <w:t>Mr.  Goutam Pathak Banerjee, the Counsel for the State respondents has no objection to the said proposal. The Counsel for the Respondents has further submitted that although one Writ Petition has been f</w:t>
            </w:r>
            <w:r w:rsidR="00CA5645">
              <w:rPr>
                <w:rFonts w:ascii="Bookman Old Style" w:eastAsia="Batang" w:hAnsi="Bookman Old Style"/>
                <w:i/>
                <w:sz w:val="26"/>
                <w:szCs w:val="26"/>
              </w:rPr>
              <w:t xml:space="preserve">iled against the said Judgment, however, </w:t>
            </w:r>
            <w:r w:rsidR="00E3654B">
              <w:rPr>
                <w:rFonts w:ascii="Bookman Old Style" w:eastAsia="Batang" w:hAnsi="Bookman Old Style"/>
                <w:i/>
                <w:sz w:val="26"/>
                <w:szCs w:val="26"/>
              </w:rPr>
              <w:t xml:space="preserve">no stay has been granted till date. </w:t>
            </w:r>
          </w:p>
          <w:p w:rsidR="00E3654B" w:rsidRDefault="00E3654B"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In view of the above, we direct the Principal Secretary, department of Health &amp; Family Welfare, Government of West Bengal to dispose of the voluntary retirement application of the applicant dated 26.04.2017 treating this OA as a part of it and dispose of the above mentioned application within a period of four weeks from the date of receipt of this order after given an opportunity of personal hearing to the applicant. </w:t>
            </w:r>
          </w:p>
          <w:p w:rsidR="00F919AA" w:rsidRDefault="00F919AA"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Accordingly, the application is disposed of. </w:t>
            </w:r>
          </w:p>
          <w:p w:rsidR="00CF3461" w:rsidRDefault="00CF3461" w:rsidP="00E01BD3">
            <w:pPr>
              <w:spacing w:line="360" w:lineRule="auto"/>
              <w:jc w:val="both"/>
              <w:rPr>
                <w:rFonts w:ascii="Bookman Old Style" w:eastAsia="Batang" w:hAnsi="Bookman Old Style"/>
                <w:i/>
                <w:sz w:val="26"/>
                <w:szCs w:val="26"/>
              </w:rPr>
            </w:pPr>
          </w:p>
          <w:p w:rsidR="009C5365" w:rsidRPr="009C5365" w:rsidRDefault="00E3654B"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Plain copy.       </w:t>
            </w:r>
            <w:r w:rsidR="009C5365">
              <w:rPr>
                <w:rFonts w:ascii="Bookman Old Style" w:eastAsia="Batang" w:hAnsi="Bookman Old Style"/>
                <w:i/>
                <w:sz w:val="26"/>
                <w:szCs w:val="26"/>
              </w:rPr>
              <w:t xml:space="preserve">   </w:t>
            </w:r>
          </w:p>
          <w:p w:rsidR="00571718" w:rsidRPr="009C5365" w:rsidRDefault="00FD5863" w:rsidP="00FD5863">
            <w:pPr>
              <w:spacing w:line="360" w:lineRule="auto"/>
              <w:jc w:val="both"/>
              <w:rPr>
                <w:rFonts w:ascii="Bookman Old Style" w:eastAsia="Batang" w:hAnsi="Bookman Old Style"/>
                <w:i/>
                <w:sz w:val="26"/>
                <w:szCs w:val="26"/>
              </w:rPr>
            </w:pPr>
            <w:r w:rsidRPr="009C5365">
              <w:rPr>
                <w:rFonts w:ascii="Bookman Old Style" w:eastAsia="Batang" w:hAnsi="Bookman Old Style"/>
                <w:i/>
                <w:sz w:val="26"/>
                <w:szCs w:val="26"/>
              </w:rPr>
              <w:t xml:space="preserve">        </w:t>
            </w:r>
          </w:p>
          <w:p w:rsidR="00893520" w:rsidRPr="001E2002" w:rsidRDefault="00571718" w:rsidP="0086106A">
            <w:pPr>
              <w:spacing w:line="360" w:lineRule="auto"/>
              <w:jc w:val="both"/>
              <w:rPr>
                <w:rFonts w:ascii="Bookman Old Style" w:hAnsi="Bookman Old Style"/>
                <w:i/>
              </w:rPr>
            </w:pPr>
            <w:r>
              <w:rPr>
                <w:rFonts w:ascii="Bookman Old Style" w:eastAsia="Batang" w:hAnsi="Bookman Old Style"/>
                <w:i/>
                <w:sz w:val="26"/>
                <w:szCs w:val="26"/>
              </w:rPr>
              <w:t xml:space="preserve">          </w:t>
            </w:r>
            <w:r w:rsidR="00FD5863" w:rsidRPr="00FD5863">
              <w:rPr>
                <w:rFonts w:ascii="Bookman Old Style" w:eastAsia="Batang" w:hAnsi="Bookman Old Style"/>
                <w:i/>
                <w:sz w:val="26"/>
                <w:szCs w:val="26"/>
              </w:rPr>
              <w:t xml:space="preserve">  </w:t>
            </w: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BC7799" w:rsidP="00156209">
            <w:pPr>
              <w:jc w:val="both"/>
              <w:rPr>
                <w:rFonts w:ascii="Bookman Old Style" w:eastAsia="Batang" w:hAnsi="Bookman Old Style"/>
                <w:b/>
                <w:i/>
              </w:rPr>
            </w:pPr>
            <w:r w:rsidRPr="00BC7799">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1AD" w:rsidRDefault="000831AD">
      <w:r>
        <w:separator/>
      </w:r>
    </w:p>
  </w:endnote>
  <w:endnote w:type="continuationSeparator" w:id="1">
    <w:p w:rsidR="000831AD" w:rsidRDefault="000831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1AD" w:rsidRDefault="000831AD">
      <w:r>
        <w:separator/>
      </w:r>
    </w:p>
  </w:footnote>
  <w:footnote w:type="continuationSeparator" w:id="1">
    <w:p w:rsidR="000831AD" w:rsidRDefault="00083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BC7799">
      <w:rPr>
        <w:rStyle w:val="PageNumber"/>
      </w:rPr>
      <w:fldChar w:fldCharType="begin"/>
    </w:r>
    <w:r w:rsidR="0033071E">
      <w:rPr>
        <w:rStyle w:val="PageNumber"/>
      </w:rPr>
      <w:instrText xml:space="preserve"> PAGE </w:instrText>
    </w:r>
    <w:r w:rsidR="00BC7799">
      <w:rPr>
        <w:rStyle w:val="PageNumber"/>
      </w:rPr>
      <w:fldChar w:fldCharType="separate"/>
    </w:r>
    <w:r w:rsidR="00CA5645">
      <w:rPr>
        <w:rStyle w:val="PageNumber"/>
        <w:noProof/>
      </w:rPr>
      <w:t>2</w:t>
    </w:r>
    <w:r w:rsidR="00BC7799">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C7799">
    <w:pPr>
      <w:pStyle w:val="Header"/>
    </w:pPr>
    <w:r w:rsidRPr="00BC7799">
      <w:rPr>
        <w:noProof/>
      </w:rPr>
      <w:pict>
        <v:shapetype id="_x0000_t202" coordsize="21600,21600" o:spt="202" path="m,l,21600r21600,l21600,xe">
          <v:stroke joinstyle="miter"/>
          <v:path gradientshapeok="t" o:connecttype="rect"/>
        </v:shapetype>
        <v:shape id="_x0000_s2060" type="#_x0000_t202" style="position:absolute;margin-left:295.05pt;margin-top:12.2pt;width:284.25pt;height:27pt;z-index:251657216" filled="f" stroked="f">
          <v:textbox style="mso-next-textbox:#_x0000_s2060">
            <w:txbxContent>
              <w:p w:rsidR="001F1690" w:rsidRPr="00066DD0" w:rsidRDefault="001F1690" w:rsidP="001F1690">
                <w:pPr>
                  <w:jc w:val="center"/>
                  <w:rPr>
                    <w:rFonts w:ascii="Bookman Old Style" w:hAnsi="Bookman Old Style"/>
                    <w:i/>
                    <w:lang w:val="en-IN"/>
                  </w:rPr>
                </w:pPr>
                <w:r>
                  <w:rPr>
                    <w:rFonts w:ascii="Bookman Old Style" w:hAnsi="Bookman Old Style"/>
                    <w:i/>
                    <w:lang w:val="en-IN"/>
                  </w:rPr>
                  <w:t>Dr. (Prof.) Sarmila Kundu</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C7799" w:rsidP="00505C03">
    <w:pPr>
      <w:pStyle w:val="Header"/>
      <w:jc w:val="both"/>
    </w:pPr>
    <w:r w:rsidRPr="00BC7799">
      <w:rPr>
        <w:noProof/>
      </w:rPr>
      <w:pict>
        <v:shape id="_x0000_s2064" type="#_x0000_t202" style="position:absolute;left:0;text-align:left;margin-left:321.3pt;margin-top:8.45pt;width:258.75pt;height:37.5pt;z-index:251659264" filled="f" stroked="f">
          <v:textbox style="mso-next-textbox:#_x0000_s2064">
            <w:txbxContent>
              <w:p w:rsidR="00AA4B7D" w:rsidRPr="00B21AF9" w:rsidRDefault="00AA4B7D" w:rsidP="00AA4B7D">
                <w:pPr>
                  <w:jc w:val="center"/>
                  <w:rPr>
                    <w:rFonts w:ascii="Bookman Old Style" w:hAnsi="Bookman Old Style"/>
                    <w:i/>
                    <w:lang w:val="en-IN"/>
                  </w:rPr>
                </w:pPr>
                <w:r w:rsidRPr="00B21AF9">
                  <w:rPr>
                    <w:rFonts w:ascii="Bookman Old Style" w:hAnsi="Bookman Old Style"/>
                    <w:i/>
                    <w:lang w:val="en-IN"/>
                  </w:rPr>
                  <w:t xml:space="preserve">The State of West Bengal &amp; Others. </w:t>
                </w:r>
              </w:p>
              <w:p w:rsidR="00EA0A02" w:rsidRPr="00E73AE7" w:rsidRDefault="00EA0A02" w:rsidP="00E73AE7"/>
            </w:txbxContent>
          </v:textbox>
        </v:shape>
      </w:pict>
    </w:r>
  </w:p>
  <w:p w:rsidR="00B9746D" w:rsidRDefault="00B9746D" w:rsidP="00EA5D38">
    <w:pPr>
      <w:pStyle w:val="Header"/>
      <w:jc w:val="both"/>
    </w:pPr>
    <w:r>
      <w:t xml:space="preserve">                                                                                                                               </w:t>
    </w:r>
    <w:r w:rsidR="002813D3">
      <w:t xml:space="preserve">   </w:t>
    </w:r>
    <w:r>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AA4B7D">
      <w:rPr>
        <w:rFonts w:ascii="Bookman Old Style" w:hAnsi="Bookman Old Style"/>
        <w:b/>
        <w:i/>
        <w:sz w:val="22"/>
        <w:szCs w:val="22"/>
        <w:u w:val="single"/>
      </w:rPr>
      <w:t>OA</w:t>
    </w:r>
    <w:r w:rsidR="00AA4B7D" w:rsidRPr="001E2002">
      <w:rPr>
        <w:rFonts w:ascii="Bookman Old Style" w:hAnsi="Bookman Old Style"/>
        <w:b/>
        <w:i/>
        <w:sz w:val="22"/>
        <w:szCs w:val="22"/>
        <w:u w:val="single"/>
      </w:rPr>
      <w:t xml:space="preserve"> – </w:t>
    </w:r>
    <w:r w:rsidR="001F1690">
      <w:rPr>
        <w:rFonts w:ascii="Bookman Old Style" w:hAnsi="Bookman Old Style"/>
        <w:b/>
        <w:i/>
        <w:sz w:val="22"/>
        <w:szCs w:val="22"/>
        <w:u w:val="single"/>
      </w:rPr>
      <w:t>719</w:t>
    </w:r>
    <w:r w:rsidR="00AA4B7D" w:rsidRPr="001E2002">
      <w:rPr>
        <w:rFonts w:ascii="Bookman Old Style" w:hAnsi="Bookman Old Style"/>
        <w:b/>
        <w:i/>
        <w:sz w:val="22"/>
        <w:szCs w:val="22"/>
        <w:u w:val="single"/>
      </w:rPr>
      <w:t xml:space="preserve"> of </w:t>
    </w:r>
    <w:r w:rsidR="00AA4B7D">
      <w:rPr>
        <w:rFonts w:ascii="Bookman Old Style" w:hAnsi="Bookman Old Style"/>
        <w:b/>
        <w:i/>
        <w:sz w:val="22"/>
        <w:szCs w:val="22"/>
        <w:u w:val="single"/>
      </w:rPr>
      <w:t>2017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DD0D10">
      <w:t xml:space="preserve"> Mrs. Urmita Datta (Sen)</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DD0D10">
      <w:t xml:space="preserve"> Dr. A. K. Chanda</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B21AF9">
      <w:rPr>
        <w:rFonts w:ascii="Bookman Old Style" w:hAnsi="Bookman Old Style"/>
        <w:b/>
        <w:i/>
        <w:sz w:val="22"/>
        <w:szCs w:val="22"/>
        <w:u w:val="single"/>
      </w:rPr>
      <w:t>OA</w:t>
    </w:r>
    <w:r w:rsidR="00D51E1F" w:rsidRPr="001E2002">
      <w:rPr>
        <w:rFonts w:ascii="Bookman Old Style" w:hAnsi="Bookman Old Style"/>
        <w:b/>
        <w:i/>
        <w:sz w:val="22"/>
        <w:szCs w:val="22"/>
        <w:u w:val="single"/>
      </w:rPr>
      <w:t xml:space="preserve"> – </w:t>
    </w:r>
    <w:r w:rsidR="001F1690">
      <w:rPr>
        <w:rFonts w:ascii="Bookman Old Style" w:hAnsi="Bookman Old Style"/>
        <w:b/>
        <w:i/>
        <w:sz w:val="22"/>
        <w:szCs w:val="22"/>
        <w:u w:val="single"/>
      </w:rPr>
      <w:t>719</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 xml:space="preserve">of </w:t>
    </w:r>
    <w:r w:rsidR="00686BE6">
      <w:rPr>
        <w:rFonts w:ascii="Bookman Old Style" w:hAnsi="Bookman Old Style"/>
        <w:b/>
        <w:i/>
        <w:sz w:val="22"/>
        <w:szCs w:val="22"/>
        <w:u w:val="single"/>
      </w:rPr>
      <w:t>201</w:t>
    </w:r>
    <w:r w:rsidR="001F1690">
      <w:rPr>
        <w:rFonts w:ascii="Bookman Old Style" w:hAnsi="Bookman Old Style"/>
        <w:b/>
        <w:i/>
        <w:sz w:val="22"/>
        <w:szCs w:val="22"/>
        <w:u w:val="single"/>
      </w:rPr>
      <w:t>7</w:t>
    </w:r>
  </w:p>
  <w:p w:rsidR="00CB5D01" w:rsidRDefault="00CB5D01" w:rsidP="00CB5D01">
    <w:pPr>
      <w:pStyle w:val="Header"/>
      <w:ind w:left="180"/>
      <w:jc w:val="both"/>
    </w:pPr>
    <w:r>
      <w:t xml:space="preserve">                                                                                                                                                          </w:t>
    </w:r>
  </w:p>
  <w:p w:rsidR="00CB5D01" w:rsidRDefault="00BC7799" w:rsidP="00CB5D01">
    <w:pPr>
      <w:pStyle w:val="Header"/>
      <w:jc w:val="both"/>
    </w:pPr>
    <w:r w:rsidRPr="00BC7799">
      <w:rPr>
        <w:b/>
        <w:noProof/>
      </w:rPr>
      <w:pict>
        <v:shapetype id="_x0000_t202" coordsize="21600,21600" o:spt="202" path="m,l,21600r21600,l21600,xe">
          <v:stroke joinstyle="miter"/>
          <v:path gradientshapeok="t" o:connecttype="rect"/>
        </v:shapetype>
        <v:shape id="_x0000_s2061" type="#_x0000_t202" style="position:absolute;left:0;text-align:left;margin-left:287.55pt;margin-top:7.05pt;width:290.25pt;height:23.25pt;z-index:251658240" filled="f" stroked="f">
          <v:textbox style="mso-next-textbox:#_x0000_s2061">
            <w:txbxContent>
              <w:p w:rsidR="00B9654A" w:rsidRPr="00B21AF9" w:rsidRDefault="00B21AF9" w:rsidP="00B21AF9">
                <w:pPr>
                  <w:jc w:val="center"/>
                  <w:rPr>
                    <w:rFonts w:ascii="Bookman Old Style" w:hAnsi="Bookman Old Style"/>
                    <w:i/>
                    <w:lang w:val="en-IN"/>
                  </w:rPr>
                </w:pPr>
                <w:r w:rsidRPr="00B21AF9">
                  <w:rPr>
                    <w:rFonts w:ascii="Bookman Old Style" w:hAnsi="Bookman Old Style"/>
                    <w:i/>
                    <w:lang w:val="en-IN"/>
                  </w:rPr>
                  <w:t xml:space="preserve">The State of West Bengal &amp; Others. </w:t>
                </w:r>
              </w:p>
            </w:txbxContent>
          </v:textbox>
        </v:shape>
      </w:pict>
    </w:r>
    <w:r w:rsidRPr="00BC7799">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1F1690" w:rsidP="007F28B0">
                <w:pPr>
                  <w:jc w:val="center"/>
                  <w:rPr>
                    <w:rFonts w:ascii="Bookman Old Style" w:hAnsi="Bookman Old Style"/>
                    <w:i/>
                    <w:lang w:val="en-IN"/>
                  </w:rPr>
                </w:pPr>
                <w:r>
                  <w:rPr>
                    <w:rFonts w:ascii="Bookman Old Style" w:hAnsi="Bookman Old Style"/>
                    <w:i/>
                    <w:lang w:val="en-IN"/>
                  </w:rPr>
                  <w:t>Dr. (Prof.) Sarmila Kundu</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45762"/>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AD"/>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6D26"/>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2295"/>
    <w:rsid w:val="001B3110"/>
    <w:rsid w:val="001B320D"/>
    <w:rsid w:val="001B3329"/>
    <w:rsid w:val="001B344F"/>
    <w:rsid w:val="001B4641"/>
    <w:rsid w:val="001B6131"/>
    <w:rsid w:val="001C0434"/>
    <w:rsid w:val="001C0672"/>
    <w:rsid w:val="001C16B5"/>
    <w:rsid w:val="001C2BA0"/>
    <w:rsid w:val="001C5141"/>
    <w:rsid w:val="001C5756"/>
    <w:rsid w:val="001C71DC"/>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1690"/>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4ED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383"/>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3A35"/>
    <w:rsid w:val="0036405C"/>
    <w:rsid w:val="00364890"/>
    <w:rsid w:val="00365ECD"/>
    <w:rsid w:val="00365F1C"/>
    <w:rsid w:val="00366CC4"/>
    <w:rsid w:val="00366EBB"/>
    <w:rsid w:val="0036754A"/>
    <w:rsid w:val="0036760F"/>
    <w:rsid w:val="00370038"/>
    <w:rsid w:val="003708E6"/>
    <w:rsid w:val="00371B0F"/>
    <w:rsid w:val="0037304C"/>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335"/>
    <w:rsid w:val="003A44E4"/>
    <w:rsid w:val="003A4742"/>
    <w:rsid w:val="003B022B"/>
    <w:rsid w:val="003B0723"/>
    <w:rsid w:val="003B0A1A"/>
    <w:rsid w:val="003B0D98"/>
    <w:rsid w:val="003B1563"/>
    <w:rsid w:val="003B1A17"/>
    <w:rsid w:val="003B1DE0"/>
    <w:rsid w:val="003B37C3"/>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2B0"/>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5D6"/>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4595"/>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0C9"/>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1718"/>
    <w:rsid w:val="00573CBA"/>
    <w:rsid w:val="0057418F"/>
    <w:rsid w:val="00575396"/>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B7B6B"/>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9AB"/>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BE6"/>
    <w:rsid w:val="00686F77"/>
    <w:rsid w:val="006877D0"/>
    <w:rsid w:val="00687B6B"/>
    <w:rsid w:val="006911A5"/>
    <w:rsid w:val="006920CF"/>
    <w:rsid w:val="00692110"/>
    <w:rsid w:val="00693D65"/>
    <w:rsid w:val="006952A2"/>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10AA"/>
    <w:rsid w:val="0081234E"/>
    <w:rsid w:val="008141E8"/>
    <w:rsid w:val="008147AF"/>
    <w:rsid w:val="00814A09"/>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2CB"/>
    <w:rsid w:val="00852548"/>
    <w:rsid w:val="00852C0A"/>
    <w:rsid w:val="0085306D"/>
    <w:rsid w:val="00853B04"/>
    <w:rsid w:val="00853B5E"/>
    <w:rsid w:val="00855A34"/>
    <w:rsid w:val="008565E2"/>
    <w:rsid w:val="0086106A"/>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6363"/>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07721"/>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2E45"/>
    <w:rsid w:val="00953706"/>
    <w:rsid w:val="00954575"/>
    <w:rsid w:val="0095518F"/>
    <w:rsid w:val="00955CC6"/>
    <w:rsid w:val="00956593"/>
    <w:rsid w:val="00960454"/>
    <w:rsid w:val="0096125A"/>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355"/>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65"/>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265B"/>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45404"/>
    <w:rsid w:val="00A51754"/>
    <w:rsid w:val="00A524A2"/>
    <w:rsid w:val="00A53A15"/>
    <w:rsid w:val="00A549C6"/>
    <w:rsid w:val="00A54AAB"/>
    <w:rsid w:val="00A577E1"/>
    <w:rsid w:val="00A577F7"/>
    <w:rsid w:val="00A57B24"/>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4B7D"/>
    <w:rsid w:val="00AA6A61"/>
    <w:rsid w:val="00AB06AA"/>
    <w:rsid w:val="00AB0786"/>
    <w:rsid w:val="00AB1C29"/>
    <w:rsid w:val="00AB1E1F"/>
    <w:rsid w:val="00AB4334"/>
    <w:rsid w:val="00AB54F6"/>
    <w:rsid w:val="00AB58ED"/>
    <w:rsid w:val="00AB592C"/>
    <w:rsid w:val="00AB5BDF"/>
    <w:rsid w:val="00AB5F1C"/>
    <w:rsid w:val="00AB62D8"/>
    <w:rsid w:val="00AC0480"/>
    <w:rsid w:val="00AC15EE"/>
    <w:rsid w:val="00AC1744"/>
    <w:rsid w:val="00AC1E5B"/>
    <w:rsid w:val="00AC61B8"/>
    <w:rsid w:val="00AC6486"/>
    <w:rsid w:val="00AC7A94"/>
    <w:rsid w:val="00AD1034"/>
    <w:rsid w:val="00AD28ED"/>
    <w:rsid w:val="00AD3220"/>
    <w:rsid w:val="00AD3E87"/>
    <w:rsid w:val="00AD575A"/>
    <w:rsid w:val="00AD646B"/>
    <w:rsid w:val="00AD7527"/>
    <w:rsid w:val="00AD7931"/>
    <w:rsid w:val="00AE1E8B"/>
    <w:rsid w:val="00AE1EE2"/>
    <w:rsid w:val="00AE2619"/>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2B89"/>
    <w:rsid w:val="00B13861"/>
    <w:rsid w:val="00B1389E"/>
    <w:rsid w:val="00B141D3"/>
    <w:rsid w:val="00B14E59"/>
    <w:rsid w:val="00B165BC"/>
    <w:rsid w:val="00B17251"/>
    <w:rsid w:val="00B17680"/>
    <w:rsid w:val="00B17882"/>
    <w:rsid w:val="00B21960"/>
    <w:rsid w:val="00B21AF9"/>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0602"/>
    <w:rsid w:val="00B61358"/>
    <w:rsid w:val="00B61B27"/>
    <w:rsid w:val="00B61FF3"/>
    <w:rsid w:val="00B62096"/>
    <w:rsid w:val="00B6209B"/>
    <w:rsid w:val="00B643B3"/>
    <w:rsid w:val="00B64F2C"/>
    <w:rsid w:val="00B668A3"/>
    <w:rsid w:val="00B66E27"/>
    <w:rsid w:val="00B7048A"/>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C7799"/>
    <w:rsid w:val="00BD0481"/>
    <w:rsid w:val="00BD124C"/>
    <w:rsid w:val="00BD2649"/>
    <w:rsid w:val="00BD2E27"/>
    <w:rsid w:val="00BD3519"/>
    <w:rsid w:val="00BD3C4B"/>
    <w:rsid w:val="00BD49FD"/>
    <w:rsid w:val="00BD530D"/>
    <w:rsid w:val="00BD723E"/>
    <w:rsid w:val="00BD7AE5"/>
    <w:rsid w:val="00BD7B5E"/>
    <w:rsid w:val="00BE0DC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2AEA"/>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51D"/>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5645"/>
    <w:rsid w:val="00CA6229"/>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3461"/>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6A86"/>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0A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0D10"/>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3DA3"/>
    <w:rsid w:val="00E1420D"/>
    <w:rsid w:val="00E15703"/>
    <w:rsid w:val="00E15882"/>
    <w:rsid w:val="00E15F28"/>
    <w:rsid w:val="00E16B8E"/>
    <w:rsid w:val="00E171F0"/>
    <w:rsid w:val="00E17A52"/>
    <w:rsid w:val="00E21765"/>
    <w:rsid w:val="00E21DCC"/>
    <w:rsid w:val="00E220B4"/>
    <w:rsid w:val="00E22CA7"/>
    <w:rsid w:val="00E23455"/>
    <w:rsid w:val="00E24D41"/>
    <w:rsid w:val="00E253FD"/>
    <w:rsid w:val="00E271C8"/>
    <w:rsid w:val="00E30782"/>
    <w:rsid w:val="00E323DA"/>
    <w:rsid w:val="00E334E6"/>
    <w:rsid w:val="00E33FCA"/>
    <w:rsid w:val="00E34D15"/>
    <w:rsid w:val="00E35322"/>
    <w:rsid w:val="00E35E3F"/>
    <w:rsid w:val="00E361CB"/>
    <w:rsid w:val="00E3654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294"/>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1BC5"/>
    <w:rsid w:val="00F22613"/>
    <w:rsid w:val="00F226FB"/>
    <w:rsid w:val="00F227FF"/>
    <w:rsid w:val="00F22ABD"/>
    <w:rsid w:val="00F23ACD"/>
    <w:rsid w:val="00F23CE6"/>
    <w:rsid w:val="00F24C3F"/>
    <w:rsid w:val="00F25126"/>
    <w:rsid w:val="00F2644F"/>
    <w:rsid w:val="00F26BCD"/>
    <w:rsid w:val="00F270D6"/>
    <w:rsid w:val="00F304AE"/>
    <w:rsid w:val="00F3233C"/>
    <w:rsid w:val="00F32C39"/>
    <w:rsid w:val="00F32C81"/>
    <w:rsid w:val="00F3366A"/>
    <w:rsid w:val="00F34676"/>
    <w:rsid w:val="00F347E1"/>
    <w:rsid w:val="00F34C68"/>
    <w:rsid w:val="00F36D34"/>
    <w:rsid w:val="00F37679"/>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27B"/>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9AA"/>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276"/>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5863"/>
    <w:rsid w:val="00FD7E64"/>
    <w:rsid w:val="00FE03A2"/>
    <w:rsid w:val="00FE1AD7"/>
    <w:rsid w:val="00FE3E3B"/>
    <w:rsid w:val="00FE4B79"/>
    <w:rsid w:val="00FE4EC0"/>
    <w:rsid w:val="00FE51CC"/>
    <w:rsid w:val="00FE52AE"/>
    <w:rsid w:val="00FE66C7"/>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9</cp:revision>
  <cp:lastPrinted>2018-02-26T05:28:00Z</cp:lastPrinted>
  <dcterms:created xsi:type="dcterms:W3CDTF">2018-02-26T04:00:00Z</dcterms:created>
  <dcterms:modified xsi:type="dcterms:W3CDTF">2018-02-28T04:08:00Z</dcterms:modified>
</cp:coreProperties>
</file>